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61" w:rsidRPr="00CD3DEA" w:rsidRDefault="00DB6961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36"/>
          <w:szCs w:val="36"/>
          <w:lang w:eastAsia="sv-SE"/>
        </w:rPr>
      </w:pPr>
      <w:r w:rsidRPr="00CD3DEA">
        <w:rPr>
          <w:rFonts w:ascii="Calibri" w:eastAsia="Times New Roman" w:hAnsi="Calibri" w:cs="Calibri"/>
          <w:color w:val="16050A"/>
          <w:sz w:val="36"/>
          <w:szCs w:val="36"/>
          <w:lang w:eastAsia="sv-SE"/>
        </w:rPr>
        <w:t>Uppdrag 2018</w:t>
      </w:r>
    </w:p>
    <w:p w:rsidR="00DB6961" w:rsidRDefault="00DB6961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</w:p>
    <w:p w:rsidR="00DB6961" w:rsidRDefault="00DB6961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Program om Tropiska frukter i Upplands Botaniska förening 21 /3</w:t>
      </w:r>
    </w:p>
    <w:p w:rsidR="00DB6961" w:rsidRDefault="00DB6961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Floristikkurs för Senioruniversitetet i Uppsala maj juni</w:t>
      </w:r>
    </w:p>
    <w:p w:rsidR="00DB6961" w:rsidRDefault="00DB6961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Vandring i Seminarieträdgården med </w:t>
      </w:r>
      <w:proofErr w:type="spellStart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Bondkyrko</w:t>
      </w:r>
      <w:proofErr w:type="spellEnd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 hembygdsförening 13/6</w:t>
      </w:r>
    </w:p>
    <w:p w:rsidR="005E6172" w:rsidRDefault="005E6172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Botanikkurs på Gotska sandön 24/6-1/7 organiserat av Studieförbundet Bilda</w:t>
      </w:r>
    </w:p>
    <w:p w:rsidR="005E6172" w:rsidRDefault="005E6172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Guidning och konsultation vid Östgöta gille 1/9</w:t>
      </w:r>
    </w:p>
    <w:p w:rsidR="00DB6961" w:rsidRPr="00DB6961" w:rsidRDefault="005E6172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P</w:t>
      </w:r>
      <w:r w:rsidR="00DB6961"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omolog</w:t>
      </w: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för sommarfrukt </w:t>
      </w:r>
      <w:r w:rsidR="00DB6961"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på   </w:t>
      </w:r>
      <w:proofErr w:type="spellStart"/>
      <w:r w:rsidR="00DB6961"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Botans</w:t>
      </w:r>
      <w:proofErr w:type="spellEnd"/>
      <w:r w:rsidR="00DB6961"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 Dag i Uppsala 2/9,</w:t>
      </w:r>
    </w:p>
    <w:p w:rsidR="005E6172" w:rsidRDefault="005E6172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Konsult till SLU fasti</w:t>
      </w:r>
      <w:r w:rsidR="00292B2E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g</w:t>
      </w: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heter på </w:t>
      </w:r>
      <w:proofErr w:type="spellStart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Lövsta</w:t>
      </w:r>
      <w:proofErr w:type="spellEnd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 herrgård. Beskärning av Rambo- och Fredrik- träd.</w:t>
      </w:r>
    </w:p>
    <w:p w:rsidR="00DB6961" w:rsidRDefault="00DB6961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 </w:t>
      </w:r>
      <w:r w:rsidR="005E6172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Pomolog hos </w:t>
      </w:r>
      <w:proofErr w:type="spellStart"/>
      <w:r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Rasbo</w:t>
      </w:r>
      <w:proofErr w:type="spellEnd"/>
      <w:r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 Hembygdsförening 15/9 </w:t>
      </w:r>
    </w:p>
    <w:p w:rsidR="00292B2E" w:rsidRPr="00DB6961" w:rsidRDefault="00292B2E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Konsult och äppelbestämmare till Näsby slottsförvaltning 19/9</w:t>
      </w:r>
    </w:p>
    <w:p w:rsidR="00DB6961" w:rsidRPr="00DB6961" w:rsidRDefault="005E6172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Pomolog på </w:t>
      </w:r>
      <w:r w:rsidR="00DB6961"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Linnés Hammarby 22-23/9, </w:t>
      </w:r>
    </w:p>
    <w:p w:rsidR="00292B2E" w:rsidRDefault="005E6172" w:rsidP="00292B2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Pomolog på </w:t>
      </w:r>
      <w:r w:rsidR="00DB6961" w:rsidRPr="00DB6961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Kröns Plantskola, Älmsta Väddö 29/9.</w:t>
      </w:r>
      <w:r w:rsidR="00292B2E" w:rsidRPr="00292B2E"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 </w:t>
      </w:r>
    </w:p>
    <w:p w:rsidR="00292B2E" w:rsidRDefault="00292B2E" w:rsidP="00292B2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Beskärning av </w:t>
      </w:r>
      <w:proofErr w:type="spellStart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Åkerö-träd</w:t>
      </w:r>
      <w:proofErr w:type="spellEnd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 i privatträdgård i Norby. 15/10</w:t>
      </w:r>
    </w:p>
    <w:p w:rsidR="00292B2E" w:rsidRDefault="00292B2E" w:rsidP="00292B2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Föredrag om Strömsborgs vilohem för </w:t>
      </w:r>
      <w:proofErr w:type="spellStart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RPG-Uppsala</w:t>
      </w:r>
      <w:proofErr w:type="spellEnd"/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 xml:space="preserve"> 9/11</w:t>
      </w:r>
    </w:p>
    <w:p w:rsidR="00CD3DEA" w:rsidRDefault="00CD3DEA" w:rsidP="00292B2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16050A"/>
          <w:sz w:val="28"/>
          <w:szCs w:val="28"/>
          <w:lang w:eastAsia="sv-SE"/>
        </w:rPr>
        <w:t>Konsult åt Uppsala Kommun, förvaltare av Ulleråkersparken. Beskärning av en hängapel den 27/11.</w:t>
      </w:r>
    </w:p>
    <w:p w:rsidR="00292B2E" w:rsidRDefault="00292B2E" w:rsidP="00292B2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</w:p>
    <w:p w:rsidR="00DB6961" w:rsidRDefault="00DB6961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</w:p>
    <w:p w:rsidR="00292B2E" w:rsidRPr="00DB6961" w:rsidRDefault="00292B2E" w:rsidP="00DB69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16050A"/>
          <w:sz w:val="28"/>
          <w:szCs w:val="28"/>
          <w:lang w:eastAsia="sv-SE"/>
        </w:rPr>
      </w:pPr>
    </w:p>
    <w:p w:rsidR="00930F75" w:rsidRDefault="00CD3DEA"/>
    <w:sectPr w:rsidR="00930F75" w:rsidSect="003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1304"/>
  <w:hyphenationZone w:val="425"/>
  <w:characterSpacingControl w:val="doNotCompress"/>
  <w:compat/>
  <w:rsids>
    <w:rsidRoot w:val="00DB6961"/>
    <w:rsid w:val="00292B2E"/>
    <w:rsid w:val="003B7504"/>
    <w:rsid w:val="005E6172"/>
    <w:rsid w:val="00715970"/>
    <w:rsid w:val="00C420BF"/>
    <w:rsid w:val="00CD3DEA"/>
    <w:rsid w:val="00DB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04"/>
  </w:style>
  <w:style w:type="paragraph" w:styleId="Rubrik3">
    <w:name w:val="heading 3"/>
    <w:basedOn w:val="Normal"/>
    <w:link w:val="Rubrik3Char"/>
    <w:uiPriority w:val="9"/>
    <w:qFormat/>
    <w:rsid w:val="00DB6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DB696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Iwarssons</dc:creator>
  <cp:lastModifiedBy>Iwarssons</cp:lastModifiedBy>
  <cp:revision>1</cp:revision>
  <dcterms:created xsi:type="dcterms:W3CDTF">2019-12-07T14:36:00Z</dcterms:created>
  <dcterms:modified xsi:type="dcterms:W3CDTF">2019-12-07T15:10:00Z</dcterms:modified>
</cp:coreProperties>
</file>